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8B176C7" w14:textId="77777777" w:rsidR="0029196D" w:rsidRPr="00AC3523" w:rsidRDefault="0029196D" w:rsidP="0029196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4FF1370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AA1812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3EE4026A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1</w:t>
            </w:r>
          </w:p>
        </w:tc>
      </w:tr>
      <w:tr w:rsidR="00E05287" w:rsidRPr="00E05287" w14:paraId="1595C287" w14:textId="77777777" w:rsidTr="2AA1812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AA1812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2F14A69B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AA1812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4C163239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</w:tr>
      <w:tr w:rsidR="00E05287" w:rsidRPr="00E05287" w14:paraId="53128261" w14:textId="77777777" w:rsidTr="2AA1812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AA1812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138AF17A" w:rsidR="00E05287" w:rsidRPr="00E05287" w:rsidRDefault="2AA1812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AA18123">
        <w:trPr>
          <w:trHeight w:val="1365"/>
        </w:trPr>
        <w:tc>
          <w:tcPr>
            <w:tcW w:w="9640" w:type="dxa"/>
          </w:tcPr>
          <w:p w14:paraId="5E4BEC57" w14:textId="2A6B16AB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AA51E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4D14341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5018" w:rsidRPr="00C76DE0" w14:paraId="71A2063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B1EA91A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24A0904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D488543" w14:textId="3F63DF3F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22D5EF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55DFC864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FD58B47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E4D0339" w14:textId="76D88F13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B819938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74EE7BEE" w14:textId="77777777" w:rsidTr="00243FCE">
        <w:tc>
          <w:tcPr>
            <w:tcW w:w="1941" w:type="dxa"/>
            <w:shd w:val="clear" w:color="auto" w:fill="DBE5F1"/>
            <w:vAlign w:val="center"/>
          </w:tcPr>
          <w:p w14:paraId="0517965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74F07F85" w14:textId="4C08A0B0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4958F652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AA181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AA1812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205923DD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2AA1812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2AA1812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2AA18123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2AA1812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4627FE7D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1E2CDB83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231BE67" w14:textId="77777777" w:rsidTr="2AA18123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2AA181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bookmarkEnd w:id="0"/>
      <w:tr w:rsidR="00714DCE" w14:paraId="5CBA545D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2AA18123">
        <w:trPr>
          <w:trHeight w:val="1136"/>
        </w:trPr>
        <w:tc>
          <w:tcPr>
            <w:tcW w:w="9622" w:type="dxa"/>
          </w:tcPr>
          <w:p w14:paraId="31F0A8E4" w14:textId="43DA6076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lastRenderedPageBreak/>
              <w:t>Definicje systemów MRP, MRP II i ERP.</w:t>
            </w:r>
          </w:p>
          <w:p w14:paraId="799D8A5C" w14:textId="31D44C93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danych oraz powiązania funkcjonalności i funkcjonowania systemów ERP z logiką biznesową firmy.</w:t>
            </w:r>
          </w:p>
          <w:p w14:paraId="0DE9FB37" w14:textId="691B58FB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Moduły funkcjonalne systemów ERP.</w:t>
            </w:r>
          </w:p>
          <w:p w14:paraId="11F272A1" w14:textId="31F266CD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na poziomie danych i procesów biznesowych.</w:t>
            </w:r>
          </w:p>
          <w:p w14:paraId="1B436527" w14:textId="3B63DB18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Narzędzia CASE</w:t>
            </w:r>
          </w:p>
          <w:p w14:paraId="7E086287" w14:textId="14F21A60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Powiązania pomiędzy obszarami finansowo-księgowym, produkcyjnym, sprzedaży i dystrybucji oraz zasobów kadrowych.</w:t>
            </w:r>
          </w:p>
          <w:p w14:paraId="57C0D796" w14:textId="262B53B7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Strategie wdrażania systemów ERP.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2AA18123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271CA723" w14:textId="0883F1FA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15018" w14:paraId="75CF4315" w14:textId="77777777" w:rsidTr="2AA18123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3CB648E9" w14:textId="0095A984" w:rsidR="00714DCE" w:rsidRPr="00715018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</w:tc>
      </w:tr>
    </w:tbl>
    <w:p w14:paraId="0C178E9E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3C0395D3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2AA181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61559C6F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D29A719" w14:textId="77777777" w:rsidTr="2AA18123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7A1D2A04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2AA18123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2AA181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545AF5F5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561B59D1" w14:textId="77777777" w:rsidTr="2AA18123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2AA18123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4AD3FEBC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D4F6784" w14:textId="77777777" w:rsidTr="2AA18123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1637B343" w14:textId="77777777" w:rsidTr="2AA181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6FF89BB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714DCE" w14:paraId="06A3514F" w14:textId="77777777" w:rsidTr="2AA181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26DD3272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AD0A0" w14:textId="77777777" w:rsidR="005E431F" w:rsidRDefault="005E431F">
      <w:pPr>
        <w:spacing w:after="0" w:line="240" w:lineRule="auto"/>
      </w:pPr>
      <w:r>
        <w:separator/>
      </w:r>
    </w:p>
  </w:endnote>
  <w:endnote w:type="continuationSeparator" w:id="0">
    <w:p w14:paraId="5DED3FA8" w14:textId="77777777" w:rsidR="005E431F" w:rsidRDefault="005E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4E7D85E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5018">
      <w:rPr>
        <w:noProof/>
      </w:rPr>
      <w:t>1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6765" w14:textId="77777777" w:rsidR="005E431F" w:rsidRDefault="005E431F">
      <w:pPr>
        <w:spacing w:after="0" w:line="240" w:lineRule="auto"/>
      </w:pPr>
      <w:r>
        <w:separator/>
      </w:r>
    </w:p>
  </w:footnote>
  <w:footnote w:type="continuationSeparator" w:id="0">
    <w:p w14:paraId="4A2FE8AF" w14:textId="77777777" w:rsidR="005E431F" w:rsidRDefault="005E4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108"/>
    <w:multiLevelType w:val="hybridMultilevel"/>
    <w:tmpl w:val="92D814E8"/>
    <w:lvl w:ilvl="0" w:tplc="54803602">
      <w:start w:val="1"/>
      <w:numFmt w:val="decimal"/>
      <w:lvlText w:val="%1."/>
      <w:lvlJc w:val="left"/>
      <w:pPr>
        <w:ind w:left="720" w:hanging="360"/>
      </w:pPr>
    </w:lvl>
    <w:lvl w:ilvl="1" w:tplc="4D3A32D4">
      <w:start w:val="1"/>
      <w:numFmt w:val="lowerLetter"/>
      <w:lvlText w:val="%2."/>
      <w:lvlJc w:val="left"/>
      <w:pPr>
        <w:ind w:left="1440" w:hanging="360"/>
      </w:pPr>
    </w:lvl>
    <w:lvl w:ilvl="2" w:tplc="58AC31C6">
      <w:start w:val="1"/>
      <w:numFmt w:val="lowerRoman"/>
      <w:lvlText w:val="%3."/>
      <w:lvlJc w:val="right"/>
      <w:pPr>
        <w:ind w:left="2160" w:hanging="180"/>
      </w:pPr>
    </w:lvl>
    <w:lvl w:ilvl="3" w:tplc="F38E20D2">
      <w:start w:val="1"/>
      <w:numFmt w:val="decimal"/>
      <w:lvlText w:val="%4."/>
      <w:lvlJc w:val="left"/>
      <w:pPr>
        <w:ind w:left="2880" w:hanging="360"/>
      </w:pPr>
    </w:lvl>
    <w:lvl w:ilvl="4" w:tplc="A1A6DC72">
      <w:start w:val="1"/>
      <w:numFmt w:val="lowerLetter"/>
      <w:lvlText w:val="%5."/>
      <w:lvlJc w:val="left"/>
      <w:pPr>
        <w:ind w:left="3600" w:hanging="360"/>
      </w:pPr>
    </w:lvl>
    <w:lvl w:ilvl="5" w:tplc="871E15B0">
      <w:start w:val="1"/>
      <w:numFmt w:val="lowerRoman"/>
      <w:lvlText w:val="%6."/>
      <w:lvlJc w:val="right"/>
      <w:pPr>
        <w:ind w:left="4320" w:hanging="180"/>
      </w:pPr>
    </w:lvl>
    <w:lvl w:ilvl="6" w:tplc="4BB2560C">
      <w:start w:val="1"/>
      <w:numFmt w:val="decimal"/>
      <w:lvlText w:val="%7."/>
      <w:lvlJc w:val="left"/>
      <w:pPr>
        <w:ind w:left="5040" w:hanging="360"/>
      </w:pPr>
    </w:lvl>
    <w:lvl w:ilvl="7" w:tplc="7C4E37F0">
      <w:start w:val="1"/>
      <w:numFmt w:val="lowerLetter"/>
      <w:lvlText w:val="%8."/>
      <w:lvlJc w:val="left"/>
      <w:pPr>
        <w:ind w:left="5760" w:hanging="360"/>
      </w:pPr>
    </w:lvl>
    <w:lvl w:ilvl="8" w:tplc="528078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33EB"/>
    <w:multiLevelType w:val="hybridMultilevel"/>
    <w:tmpl w:val="E1842308"/>
    <w:lvl w:ilvl="0" w:tplc="40D45FC6">
      <w:start w:val="1"/>
      <w:numFmt w:val="decimal"/>
      <w:lvlText w:val="%1."/>
      <w:lvlJc w:val="left"/>
      <w:pPr>
        <w:ind w:left="720" w:hanging="360"/>
      </w:pPr>
    </w:lvl>
    <w:lvl w:ilvl="1" w:tplc="A8AEB890">
      <w:start w:val="1"/>
      <w:numFmt w:val="lowerLetter"/>
      <w:lvlText w:val="%2."/>
      <w:lvlJc w:val="left"/>
      <w:pPr>
        <w:ind w:left="1440" w:hanging="360"/>
      </w:pPr>
    </w:lvl>
    <w:lvl w:ilvl="2" w:tplc="20BE6D30">
      <w:start w:val="1"/>
      <w:numFmt w:val="lowerRoman"/>
      <w:lvlText w:val="%3."/>
      <w:lvlJc w:val="right"/>
      <w:pPr>
        <w:ind w:left="2160" w:hanging="180"/>
      </w:pPr>
    </w:lvl>
    <w:lvl w:ilvl="3" w:tplc="5454AE6E">
      <w:start w:val="1"/>
      <w:numFmt w:val="decimal"/>
      <w:lvlText w:val="%4."/>
      <w:lvlJc w:val="left"/>
      <w:pPr>
        <w:ind w:left="2880" w:hanging="360"/>
      </w:pPr>
    </w:lvl>
    <w:lvl w:ilvl="4" w:tplc="57805DE6">
      <w:start w:val="1"/>
      <w:numFmt w:val="lowerLetter"/>
      <w:lvlText w:val="%5."/>
      <w:lvlJc w:val="left"/>
      <w:pPr>
        <w:ind w:left="3600" w:hanging="360"/>
      </w:pPr>
    </w:lvl>
    <w:lvl w:ilvl="5" w:tplc="BB449D38">
      <w:start w:val="1"/>
      <w:numFmt w:val="lowerRoman"/>
      <w:lvlText w:val="%6."/>
      <w:lvlJc w:val="right"/>
      <w:pPr>
        <w:ind w:left="4320" w:hanging="180"/>
      </w:pPr>
    </w:lvl>
    <w:lvl w:ilvl="6" w:tplc="F52C5B2C">
      <w:start w:val="1"/>
      <w:numFmt w:val="decimal"/>
      <w:lvlText w:val="%7."/>
      <w:lvlJc w:val="left"/>
      <w:pPr>
        <w:ind w:left="5040" w:hanging="360"/>
      </w:pPr>
    </w:lvl>
    <w:lvl w:ilvl="7" w:tplc="42B20D26">
      <w:start w:val="1"/>
      <w:numFmt w:val="lowerLetter"/>
      <w:lvlText w:val="%8."/>
      <w:lvlJc w:val="left"/>
      <w:pPr>
        <w:ind w:left="5760" w:hanging="360"/>
      </w:pPr>
    </w:lvl>
    <w:lvl w:ilvl="8" w:tplc="B280485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87290"/>
    <w:multiLevelType w:val="hybridMultilevel"/>
    <w:tmpl w:val="B8F2AABA"/>
    <w:lvl w:ilvl="0" w:tplc="38F2F832">
      <w:start w:val="1"/>
      <w:numFmt w:val="decimal"/>
      <w:lvlText w:val="%1."/>
      <w:lvlJc w:val="left"/>
      <w:pPr>
        <w:ind w:left="720" w:hanging="360"/>
      </w:pPr>
    </w:lvl>
    <w:lvl w:ilvl="1" w:tplc="53601700">
      <w:start w:val="1"/>
      <w:numFmt w:val="lowerLetter"/>
      <w:lvlText w:val="%2."/>
      <w:lvlJc w:val="left"/>
      <w:pPr>
        <w:ind w:left="1440" w:hanging="360"/>
      </w:pPr>
    </w:lvl>
    <w:lvl w:ilvl="2" w:tplc="B12683EC">
      <w:start w:val="1"/>
      <w:numFmt w:val="lowerRoman"/>
      <w:lvlText w:val="%3."/>
      <w:lvlJc w:val="right"/>
      <w:pPr>
        <w:ind w:left="2160" w:hanging="180"/>
      </w:pPr>
    </w:lvl>
    <w:lvl w:ilvl="3" w:tplc="9858F8CC">
      <w:start w:val="1"/>
      <w:numFmt w:val="decimal"/>
      <w:lvlText w:val="%4."/>
      <w:lvlJc w:val="left"/>
      <w:pPr>
        <w:ind w:left="2880" w:hanging="360"/>
      </w:pPr>
    </w:lvl>
    <w:lvl w:ilvl="4" w:tplc="605C3F24">
      <w:start w:val="1"/>
      <w:numFmt w:val="lowerLetter"/>
      <w:lvlText w:val="%5."/>
      <w:lvlJc w:val="left"/>
      <w:pPr>
        <w:ind w:left="3600" w:hanging="360"/>
      </w:pPr>
    </w:lvl>
    <w:lvl w:ilvl="5" w:tplc="D18200A6">
      <w:start w:val="1"/>
      <w:numFmt w:val="lowerRoman"/>
      <w:lvlText w:val="%6."/>
      <w:lvlJc w:val="right"/>
      <w:pPr>
        <w:ind w:left="4320" w:hanging="180"/>
      </w:pPr>
    </w:lvl>
    <w:lvl w:ilvl="6" w:tplc="415E226E">
      <w:start w:val="1"/>
      <w:numFmt w:val="decimal"/>
      <w:lvlText w:val="%7."/>
      <w:lvlJc w:val="left"/>
      <w:pPr>
        <w:ind w:left="5040" w:hanging="360"/>
      </w:pPr>
    </w:lvl>
    <w:lvl w:ilvl="7" w:tplc="2ED63D4A">
      <w:start w:val="1"/>
      <w:numFmt w:val="lowerLetter"/>
      <w:lvlText w:val="%8."/>
      <w:lvlJc w:val="left"/>
      <w:pPr>
        <w:ind w:left="5760" w:hanging="360"/>
      </w:pPr>
    </w:lvl>
    <w:lvl w:ilvl="8" w:tplc="BB7060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9"/>
    <w:rsid w:val="001006DF"/>
    <w:rsid w:val="001065A5"/>
    <w:rsid w:val="00120130"/>
    <w:rsid w:val="001F4795"/>
    <w:rsid w:val="0029196D"/>
    <w:rsid w:val="002C5825"/>
    <w:rsid w:val="003066BC"/>
    <w:rsid w:val="003322F1"/>
    <w:rsid w:val="00336DA5"/>
    <w:rsid w:val="00452D4A"/>
    <w:rsid w:val="0047082F"/>
    <w:rsid w:val="0056691A"/>
    <w:rsid w:val="005E431F"/>
    <w:rsid w:val="006726E9"/>
    <w:rsid w:val="006B71AE"/>
    <w:rsid w:val="00714DCE"/>
    <w:rsid w:val="00715018"/>
    <w:rsid w:val="007F3B96"/>
    <w:rsid w:val="008056F1"/>
    <w:rsid w:val="00843256"/>
    <w:rsid w:val="008E2ED3"/>
    <w:rsid w:val="008F2621"/>
    <w:rsid w:val="009105D2"/>
    <w:rsid w:val="00AA34D4"/>
    <w:rsid w:val="00B96615"/>
    <w:rsid w:val="00C9234E"/>
    <w:rsid w:val="00D54CC1"/>
    <w:rsid w:val="00DF2C91"/>
    <w:rsid w:val="00E05287"/>
    <w:rsid w:val="00EF38A8"/>
    <w:rsid w:val="071BAFFF"/>
    <w:rsid w:val="266D996B"/>
    <w:rsid w:val="280969CC"/>
    <w:rsid w:val="2A553521"/>
    <w:rsid w:val="2AA18123"/>
    <w:rsid w:val="52BF1BC2"/>
    <w:rsid w:val="5ACA2DA7"/>
    <w:rsid w:val="5C65FE08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29196D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4</cp:revision>
  <cp:lastPrinted>2012-01-27T16:28:00Z</cp:lastPrinted>
  <dcterms:created xsi:type="dcterms:W3CDTF">2022-06-13T10:25:00Z</dcterms:created>
  <dcterms:modified xsi:type="dcterms:W3CDTF">2022-10-10T13:49:00Z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